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597" w:rsidRPr="00734597" w:rsidRDefault="00734597" w:rsidP="0073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Тема  14 Административно-правовое регулирование в социально-культурной сфере</w:t>
      </w:r>
    </w:p>
    <w:p w:rsidR="00734597" w:rsidRPr="00734597" w:rsidRDefault="00734597" w:rsidP="00734597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734597">
        <w:rPr>
          <w:rFonts w:ascii="Times New Roman" w:hAnsi="Times New Roman" w:cs="Times New Roman"/>
          <w:sz w:val="28"/>
          <w:szCs w:val="28"/>
        </w:rPr>
        <w:t xml:space="preserve"> – Изучить административно-правовое регулирование в социально-культурной сфере.</w:t>
      </w:r>
    </w:p>
    <w:p w:rsidR="00734597" w:rsidRPr="00734597" w:rsidRDefault="00734597" w:rsidP="00734597">
      <w:pPr>
        <w:pStyle w:val="2"/>
        <w:spacing w:after="0"/>
        <w:rPr>
          <w:b/>
          <w:bCs/>
          <w:sz w:val="28"/>
          <w:szCs w:val="28"/>
        </w:rPr>
      </w:pPr>
      <w:r w:rsidRPr="00734597">
        <w:rPr>
          <w:b/>
          <w:bCs/>
          <w:sz w:val="28"/>
          <w:szCs w:val="28"/>
        </w:rPr>
        <w:t>План: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Организационное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формы управления образованием и наукой.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2 Организационно-правовые системы управления культурой.</w:t>
      </w:r>
    </w:p>
    <w:p w:rsidR="00734597" w:rsidRPr="00734597" w:rsidRDefault="00734597" w:rsidP="00734597">
      <w:pPr>
        <w:pStyle w:val="2"/>
        <w:spacing w:after="0"/>
        <w:ind w:left="0"/>
        <w:jc w:val="both"/>
        <w:rPr>
          <w:b/>
          <w:bCs/>
          <w:sz w:val="28"/>
          <w:szCs w:val="28"/>
        </w:rPr>
      </w:pPr>
      <w:r w:rsidRPr="00734597">
        <w:rPr>
          <w:sz w:val="28"/>
          <w:szCs w:val="28"/>
        </w:rPr>
        <w:t>3 Организационные формы управления здравоохранением.</w:t>
      </w:r>
    </w:p>
    <w:p w:rsidR="00734597" w:rsidRPr="00734597" w:rsidRDefault="00734597" w:rsidP="00734597">
      <w:pPr>
        <w:shd w:val="clear" w:color="auto" w:fill="FFFFFF"/>
        <w:ind w:firstLine="475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pacing w:val="6"/>
          <w:sz w:val="28"/>
          <w:szCs w:val="28"/>
        </w:rPr>
        <w:t>1.</w:t>
      </w:r>
      <w:r w:rsidRPr="00734597">
        <w:rPr>
          <w:rFonts w:ascii="Times New Roman" w:hAnsi="Times New Roman" w:cs="Times New Roman"/>
          <w:spacing w:val="6"/>
          <w:sz w:val="28"/>
          <w:szCs w:val="28"/>
        </w:rPr>
        <w:t xml:space="preserve"> Понятие образования. </w:t>
      </w:r>
      <w:r w:rsidRPr="00734597">
        <w:rPr>
          <w:rFonts w:ascii="Times New Roman" w:hAnsi="Times New Roman" w:cs="Times New Roman"/>
          <w:spacing w:val="2"/>
          <w:sz w:val="28"/>
          <w:szCs w:val="28"/>
        </w:rPr>
        <w:t>Организация системы образования</w:t>
      </w:r>
    </w:p>
    <w:p w:rsidR="00734597" w:rsidRPr="00734597" w:rsidRDefault="00734597" w:rsidP="00734597">
      <w:pPr>
        <w:shd w:val="clear" w:color="auto" w:fill="FFFFFF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pacing w:val="5"/>
          <w:sz w:val="28"/>
          <w:szCs w:val="28"/>
        </w:rPr>
        <w:t>Образование</w:t>
      </w:r>
      <w:r w:rsidRPr="00734597">
        <w:rPr>
          <w:rFonts w:ascii="Times New Roman" w:hAnsi="Times New Roman" w:cs="Times New Roman"/>
          <w:spacing w:val="5"/>
          <w:sz w:val="28"/>
          <w:szCs w:val="28"/>
        </w:rPr>
        <w:t xml:space="preserve"> - непрерывный, целенаправленный процесс </w:t>
      </w:r>
      <w:r w:rsidRPr="00734597">
        <w:rPr>
          <w:rFonts w:ascii="Times New Roman" w:hAnsi="Times New Roman" w:cs="Times New Roman"/>
          <w:spacing w:val="-7"/>
          <w:sz w:val="28"/>
          <w:szCs w:val="28"/>
        </w:rPr>
        <w:t xml:space="preserve">воспитания и обучения в интересах личности, общества, государства, </w:t>
      </w:r>
      <w:r w:rsidRPr="00734597">
        <w:rPr>
          <w:rFonts w:ascii="Times New Roman" w:hAnsi="Times New Roman" w:cs="Times New Roman"/>
          <w:spacing w:val="4"/>
          <w:sz w:val="28"/>
          <w:szCs w:val="28"/>
        </w:rPr>
        <w:t xml:space="preserve">направленный на достижение обучающимися установленных </w:t>
      </w:r>
      <w:r w:rsidRPr="00734597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государством образовательных уровней (цензов) в соответствии с </w:t>
      </w:r>
      <w:r w:rsidRPr="00734597">
        <w:rPr>
          <w:rFonts w:ascii="Times New Roman" w:hAnsi="Times New Roman" w:cs="Times New Roman"/>
          <w:spacing w:val="-7"/>
          <w:sz w:val="28"/>
          <w:szCs w:val="28"/>
        </w:rPr>
        <w:t>требованиями образовательных стандартов.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pacing w:val="-3"/>
          <w:sz w:val="28"/>
          <w:szCs w:val="28"/>
        </w:rPr>
        <w:t xml:space="preserve">Основным нормативным актом, регулирующим деятельность в </w:t>
      </w:r>
      <w:r w:rsidRPr="00734597">
        <w:rPr>
          <w:rFonts w:ascii="Times New Roman" w:hAnsi="Times New Roman" w:cs="Times New Roman"/>
          <w:sz w:val="28"/>
          <w:szCs w:val="28"/>
        </w:rPr>
        <w:t xml:space="preserve">области образования, является Закон Республики Казахстан от 07 июня 1999 г. "Об образовании". 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Законодательство Республики Казахстан в области образования основывается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Основными принципами государственной политики в области образования являются: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равенство прав всех граждан Республики Казахстан на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доступность образования всех уровней для населения с учетом интеллектуального развития, психофизиологических и индивидуальных особенностей каждого гражданина;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светский характер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стимулирование образованности личности и развитие одаренности;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непрерывность процесса образования, обеспечивающего преемственность его ступеней; единство обучения и воспитания;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6) разнообразие организаций образования по формам собственности, по формам обучения и воспитания, направлениям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7)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демократический характер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управления образованием, расширение академических свобод и полномочий организаций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8) гуманистический и развивающий характер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9) интеграция образования, науки и производства;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10) профессиональная ориентация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>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11) информатизация системы образования.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В организациях образования создание и деятельность организационных структур политических партий и религиозных организаций (объединений) не допускаются.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Право граждан на образование обеспечивается государством путем развития системы образования и создания соответствующих социально-экономических условий для получения образования в соответствии с Конституцией Республики Казахстан.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597">
        <w:rPr>
          <w:rFonts w:ascii="Times New Roman" w:hAnsi="Times New Roman" w:cs="Times New Roman"/>
          <w:sz w:val="28"/>
          <w:szCs w:val="28"/>
        </w:rPr>
        <w:t>Государство гарантирует гражданам Республики Казахстан получение бесплатного среднего общего и начального профессионального образования и на конкурсной основе в соответствии с государственным образовательным заказом бесплатного среднего профессионального образования, высшего профессионального и послевузовского профессионального образования в организациях образования в пределах государственных общеобязательных стандартов образования, если образование каждого из этих уровней (их ступеней) гражданин получает впервые.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Бесплатность образования для обучающихся реализуется через бюджетное финансирование содержания государственных организаций образования, оплату бюджетом покупки образовательных услуг организаций образования либо предоставлением государственных образовательных грантов.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Для получения профессионального образования создается также система государственного образовательного кредитования, включающая предоставляемые на конкурсной основе государственный образовательный кредит и государственный студенческий кредит.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Условия конкурса должны гарантировать получение государственных образовательных грантов и кредитов гражданами, наиболее способными и подготовленными к освоению образовательных программ соответствующих уровней.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Государство стимулирует развитие негосударственного образовательного кредитования путем предоставления льгот по налогообложению.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Государство полностью или частично несет расходы на содержание граждан, нуждающихся в социальной помощи, в период получения ими образования.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К категории граждан, которым оказывается социальная помощь, относятся: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дети-сироты, дети, оставшиеся без попечения родителей;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дети с ограниченными возможностями в развитии, инвалиды и инвалиды с детства, дети-инвалиды;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дети из многодетных семей;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иные категории граждан, определяемые законодательством.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Размеры и источники социальной помощи определяются Правительством Республики Казахстан. 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Для граждан, которые по состоянию здоровья в течение длительного времени не могут посещать общеобразовательную школу, организуется индивидуальное бесплатное обучение на дому или в лечебных организациях.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Языковая политика в организациях образования осуществляется в соответствии с Конституцией Республики Казахстан и законодательством Республики Казахстан.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Все учебные заведения, независимо от форм собственности, должны обеспечить знание и развитие казахского языка как государственного, а также изучение русского языка и одного из иностранных языков в соответствии с государственным общеобязательным стандартом для каждого уровня образования.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В Республике Казахстан устанавливаются государственные общеобязательные стандарты образования, определяющие совокупность общих требований по каждому уровню образования, установленных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>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содержанию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максимальному объему учебной нагрузки обучающихся и воспитанников;   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уровню подготовки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Система образования Республики Казахстан представляет собой совокупность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взаимодействующих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>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организаций образования, независимо от форм собственности, типов и видов;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преемственных образовательных программ и государственных общеобязательных стандартов образования для различных уровней образования;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органов управления образованием и подведомственных им организаций, обеспечивающих реализацию образовательных программ и развитие системы образования.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Главная задача системы образования - создание необходимых условий для получения образования, направленных на формирование, развитие и профессиональное становление личности на основе национальных и общечеловеческих ценностей, достижений науки и практики.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</w:t>
      </w:r>
      <w:r w:rsidRPr="00734597">
        <w:rPr>
          <w:rFonts w:ascii="Times New Roman" w:hAnsi="Times New Roman" w:cs="Times New Roman"/>
          <w:sz w:val="28"/>
          <w:szCs w:val="28"/>
        </w:rPr>
        <w:tab/>
        <w:t>Организации образования могут быть: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государственными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(учреждения образования и предприятия образования);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частными.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Организации образования подразделяются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>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дошкольные, внешкольные, специальные и организации для детей-сирот и детей, оставшихся без попечения родителей;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учебные заведения, реализующие образовательные программы среднего общего, начального профессионального, среднего профессионального, высшего профессионального, послевузовского профессионального и дополнительного профессионального образования.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По характеру реализуемых образовательных программ образование подразделяется на общее образование и профессиональное образование.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</w:t>
      </w:r>
      <w:r w:rsidRPr="00734597">
        <w:rPr>
          <w:rFonts w:ascii="Times New Roman" w:hAnsi="Times New Roman" w:cs="Times New Roman"/>
          <w:sz w:val="28"/>
          <w:szCs w:val="28"/>
        </w:rPr>
        <w:tab/>
        <w:t>Общее образование включает: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дошкольное воспитание и обучение;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начальное общее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основное общее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4) среднее общее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дополнительное общее образование.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Содержание общего образования на каждой его ступени определяется соответствующей общеобразовательной программой.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Профессиональное образование включает: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начальное профессиональное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среднее профессиональное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высшее профессиональное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послевузовское профессиональное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дополнительное профессиональное образование.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Содержание профессионального образования на каждой его ступени определяется соответствующей профессиональной программой.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На основе принципа непрерывности и преемственности образовательных программ устанавливаются следующие уровни образования: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дошкольное воспитание и обучение;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среднее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высшее профессиональное образование;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послевузовское профессиональное образование.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</w:t>
      </w:r>
      <w:r w:rsidRPr="00734597">
        <w:rPr>
          <w:rFonts w:ascii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Аттестация </w:t>
      </w:r>
      <w:r w:rsidRPr="00734597">
        <w:rPr>
          <w:rFonts w:ascii="Times New Roman" w:hAnsi="Times New Roman" w:cs="Times New Roman"/>
          <w:b/>
          <w:bCs/>
          <w:spacing w:val="-6"/>
          <w:sz w:val="28"/>
          <w:szCs w:val="28"/>
        </w:rPr>
        <w:t>учебных заведений</w:t>
      </w:r>
      <w:r w:rsidRPr="00734597">
        <w:rPr>
          <w:rFonts w:ascii="Times New Roman" w:hAnsi="Times New Roman" w:cs="Times New Roman"/>
          <w:spacing w:val="-6"/>
          <w:sz w:val="28"/>
          <w:szCs w:val="28"/>
        </w:rPr>
        <w:t xml:space="preserve"> - это форма государственного </w:t>
      </w:r>
      <w:r w:rsidRPr="00734597">
        <w:rPr>
          <w:rFonts w:ascii="Times New Roman" w:hAnsi="Times New Roman" w:cs="Times New Roman"/>
          <w:spacing w:val="-7"/>
          <w:sz w:val="28"/>
          <w:szCs w:val="28"/>
        </w:rPr>
        <w:t xml:space="preserve">контроля. Целью ее является установление соответствия содержания, </w:t>
      </w:r>
      <w:r w:rsidRPr="00734597">
        <w:rPr>
          <w:rFonts w:ascii="Times New Roman" w:hAnsi="Times New Roman" w:cs="Times New Roman"/>
          <w:spacing w:val="8"/>
          <w:sz w:val="28"/>
          <w:szCs w:val="28"/>
        </w:rPr>
        <w:t xml:space="preserve">уровня и качества подготовки выпускников требованиям </w:t>
      </w:r>
      <w:r w:rsidRPr="00734597">
        <w:rPr>
          <w:rFonts w:ascii="Times New Roman" w:hAnsi="Times New Roman" w:cs="Times New Roman"/>
          <w:spacing w:val="-6"/>
          <w:sz w:val="28"/>
          <w:szCs w:val="28"/>
        </w:rPr>
        <w:t>государственных образовательных стандартов.</w:t>
      </w:r>
    </w:p>
    <w:p w:rsidR="00734597" w:rsidRPr="00734597" w:rsidRDefault="00734597" w:rsidP="00734597">
      <w:pPr>
        <w:shd w:val="clear" w:color="auto" w:fill="FFFFFF"/>
        <w:ind w:left="43" w:right="72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i/>
          <w:iCs/>
          <w:spacing w:val="-9"/>
          <w:sz w:val="28"/>
          <w:szCs w:val="28"/>
        </w:rPr>
        <w:t>Аккредитация</w:t>
      </w:r>
      <w:r w:rsidRPr="00734597">
        <w:rPr>
          <w:rFonts w:ascii="Times New Roman" w:hAnsi="Times New Roman" w:cs="Times New Roman"/>
          <w:i/>
          <w:iCs/>
          <w:spacing w:val="-9"/>
          <w:sz w:val="28"/>
          <w:szCs w:val="28"/>
        </w:rPr>
        <w:t xml:space="preserve"> - </w:t>
      </w:r>
      <w:r w:rsidRPr="00734597">
        <w:rPr>
          <w:rFonts w:ascii="Times New Roman" w:hAnsi="Times New Roman" w:cs="Times New Roman"/>
          <w:spacing w:val="-9"/>
          <w:sz w:val="28"/>
          <w:szCs w:val="28"/>
        </w:rPr>
        <w:t xml:space="preserve">акт признания государством и обществом высокого </w:t>
      </w:r>
      <w:r w:rsidRPr="00734597">
        <w:rPr>
          <w:rFonts w:ascii="Times New Roman" w:hAnsi="Times New Roman" w:cs="Times New Roman"/>
          <w:spacing w:val="-10"/>
          <w:sz w:val="28"/>
          <w:szCs w:val="28"/>
        </w:rPr>
        <w:t xml:space="preserve">уровня деятельности учебного заведения. Аккредитация осуществляется </w:t>
      </w:r>
      <w:r w:rsidRPr="00734597">
        <w:rPr>
          <w:rFonts w:ascii="Times New Roman" w:hAnsi="Times New Roman" w:cs="Times New Roman"/>
          <w:spacing w:val="-8"/>
          <w:sz w:val="28"/>
          <w:szCs w:val="28"/>
        </w:rPr>
        <w:t xml:space="preserve">на добровольной основе по инициативе учебных заведений. С момента </w:t>
      </w:r>
      <w:r w:rsidRPr="00734597">
        <w:rPr>
          <w:rFonts w:ascii="Times New Roman" w:hAnsi="Times New Roman" w:cs="Times New Roman"/>
          <w:spacing w:val="8"/>
          <w:sz w:val="28"/>
          <w:szCs w:val="28"/>
        </w:rPr>
        <w:t xml:space="preserve">государственной аккредитации образовательное учреждение </w:t>
      </w:r>
      <w:r w:rsidRPr="00734597">
        <w:rPr>
          <w:rFonts w:ascii="Times New Roman" w:hAnsi="Times New Roman" w:cs="Times New Roman"/>
          <w:spacing w:val="-2"/>
          <w:sz w:val="28"/>
          <w:szCs w:val="28"/>
        </w:rPr>
        <w:t xml:space="preserve">приобретает определенные права и льготы, в том числе на выдачу </w:t>
      </w:r>
      <w:r w:rsidRPr="00734597">
        <w:rPr>
          <w:rFonts w:ascii="Times New Roman" w:hAnsi="Times New Roman" w:cs="Times New Roman"/>
          <w:spacing w:val="-4"/>
          <w:sz w:val="28"/>
          <w:szCs w:val="28"/>
        </w:rPr>
        <w:t>выпускникам документа об образовании государственного образца.</w:t>
      </w:r>
    </w:p>
    <w:p w:rsidR="00734597" w:rsidRPr="00734597" w:rsidRDefault="00734597" w:rsidP="00734597">
      <w:pPr>
        <w:shd w:val="clear" w:color="auto" w:fill="FFFFFF"/>
        <w:ind w:left="22" w:firstLine="4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597">
        <w:rPr>
          <w:rFonts w:ascii="Times New Roman" w:hAnsi="Times New Roman" w:cs="Times New Roman"/>
          <w:b/>
          <w:bCs/>
          <w:spacing w:val="7"/>
          <w:sz w:val="28"/>
          <w:szCs w:val="28"/>
        </w:rPr>
        <w:lastRenderedPageBreak/>
        <w:t>Правительство Республики Казахстан</w:t>
      </w:r>
      <w:r w:rsidRPr="00734597">
        <w:rPr>
          <w:rFonts w:ascii="Times New Roman" w:hAnsi="Times New Roman" w:cs="Times New Roman"/>
          <w:spacing w:val="7"/>
          <w:sz w:val="28"/>
          <w:szCs w:val="28"/>
        </w:rPr>
        <w:t xml:space="preserve"> разрабатывает и </w:t>
      </w:r>
      <w:r w:rsidRPr="00734597">
        <w:rPr>
          <w:rFonts w:ascii="Times New Roman" w:hAnsi="Times New Roman" w:cs="Times New Roman"/>
          <w:spacing w:val="-10"/>
          <w:sz w:val="28"/>
          <w:szCs w:val="28"/>
        </w:rPr>
        <w:t xml:space="preserve">утверждает нормативно-правовые акты, государственные программы по </w:t>
      </w:r>
      <w:r w:rsidRPr="00734597">
        <w:rPr>
          <w:rFonts w:ascii="Times New Roman" w:hAnsi="Times New Roman" w:cs="Times New Roman"/>
          <w:sz w:val="28"/>
          <w:szCs w:val="28"/>
        </w:rPr>
        <w:t xml:space="preserve">вопросам образования; осуществляет в этой сфере руководство </w:t>
      </w:r>
      <w:r w:rsidRPr="00734597">
        <w:rPr>
          <w:rFonts w:ascii="Times New Roman" w:hAnsi="Times New Roman" w:cs="Times New Roman"/>
          <w:spacing w:val="6"/>
          <w:sz w:val="28"/>
          <w:szCs w:val="28"/>
        </w:rPr>
        <w:t xml:space="preserve">деятельностью министерств, иных государственных органов; </w:t>
      </w:r>
      <w:r w:rsidRPr="00734597">
        <w:rPr>
          <w:rFonts w:ascii="Times New Roman" w:hAnsi="Times New Roman" w:cs="Times New Roman"/>
          <w:spacing w:val="-8"/>
          <w:sz w:val="28"/>
          <w:szCs w:val="28"/>
        </w:rPr>
        <w:t xml:space="preserve">разрабатывает и обеспечивает исполнение республиканского бюджета </w:t>
      </w:r>
      <w:r w:rsidRPr="00734597">
        <w:rPr>
          <w:rFonts w:ascii="Times New Roman" w:hAnsi="Times New Roman" w:cs="Times New Roman"/>
          <w:spacing w:val="-5"/>
          <w:sz w:val="28"/>
          <w:szCs w:val="28"/>
        </w:rPr>
        <w:t xml:space="preserve">в части финансирования мероприятий по образованию; определяет </w:t>
      </w:r>
      <w:r w:rsidRPr="00734597">
        <w:rPr>
          <w:rFonts w:ascii="Times New Roman" w:hAnsi="Times New Roman" w:cs="Times New Roman"/>
          <w:sz w:val="28"/>
          <w:szCs w:val="28"/>
        </w:rPr>
        <w:t xml:space="preserve">систему и условия социальной защиты граждан, обучающихся в </w:t>
      </w:r>
      <w:r w:rsidRPr="00734597">
        <w:rPr>
          <w:rFonts w:ascii="Times New Roman" w:hAnsi="Times New Roman" w:cs="Times New Roman"/>
          <w:spacing w:val="-8"/>
          <w:sz w:val="28"/>
          <w:szCs w:val="28"/>
        </w:rPr>
        <w:t xml:space="preserve">учреждениях образования; устанавливает единую систему стандартов </w:t>
      </w:r>
      <w:r w:rsidRPr="00734597">
        <w:rPr>
          <w:rFonts w:ascii="Times New Roman" w:hAnsi="Times New Roman" w:cs="Times New Roman"/>
          <w:spacing w:val="-9"/>
          <w:sz w:val="28"/>
          <w:szCs w:val="28"/>
        </w:rPr>
        <w:t>образования;</w:t>
      </w:r>
      <w:proofErr w:type="gramEnd"/>
      <w:r w:rsidRPr="00734597">
        <w:rPr>
          <w:rFonts w:ascii="Times New Roman" w:hAnsi="Times New Roman" w:cs="Times New Roman"/>
          <w:spacing w:val="-9"/>
          <w:sz w:val="28"/>
          <w:szCs w:val="28"/>
        </w:rPr>
        <w:t xml:space="preserve"> обеспечивает </w:t>
      </w:r>
      <w:proofErr w:type="gramStart"/>
      <w:r w:rsidRPr="00734597">
        <w:rPr>
          <w:rFonts w:ascii="Times New Roman" w:hAnsi="Times New Roman" w:cs="Times New Roman"/>
          <w:spacing w:val="-9"/>
          <w:sz w:val="28"/>
          <w:szCs w:val="28"/>
        </w:rPr>
        <w:t>контроль за</w:t>
      </w:r>
      <w:proofErr w:type="gramEnd"/>
      <w:r w:rsidRPr="00734597">
        <w:rPr>
          <w:rFonts w:ascii="Times New Roman" w:hAnsi="Times New Roman" w:cs="Times New Roman"/>
          <w:spacing w:val="-9"/>
          <w:sz w:val="28"/>
          <w:szCs w:val="28"/>
        </w:rPr>
        <w:t xml:space="preserve"> исполнением законодательства </w:t>
      </w:r>
      <w:r w:rsidRPr="00734597">
        <w:rPr>
          <w:rFonts w:ascii="Times New Roman" w:hAnsi="Times New Roman" w:cs="Times New Roman"/>
          <w:spacing w:val="6"/>
          <w:sz w:val="28"/>
          <w:szCs w:val="28"/>
        </w:rPr>
        <w:t xml:space="preserve">Республики Казахстан в области образования, осуществляет </w:t>
      </w:r>
      <w:r w:rsidRPr="00734597">
        <w:rPr>
          <w:rFonts w:ascii="Times New Roman" w:hAnsi="Times New Roman" w:cs="Times New Roman"/>
          <w:spacing w:val="-7"/>
          <w:sz w:val="28"/>
          <w:szCs w:val="28"/>
        </w:rPr>
        <w:t>международное сотрудничество в сфере образования.</w:t>
      </w:r>
    </w:p>
    <w:p w:rsidR="00734597" w:rsidRPr="00734597" w:rsidRDefault="00734597" w:rsidP="00734597">
      <w:pPr>
        <w:shd w:val="clear" w:color="auto" w:fill="FFFFFF"/>
        <w:ind w:left="36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Министерство образования и науки </w:t>
      </w:r>
      <w:r w:rsidRPr="00734597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Республики Казахстан </w:t>
      </w:r>
      <w:r w:rsidRPr="00734597">
        <w:rPr>
          <w:rFonts w:ascii="Times New Roman" w:hAnsi="Times New Roman" w:cs="Times New Roman"/>
          <w:spacing w:val="1"/>
          <w:sz w:val="28"/>
          <w:szCs w:val="28"/>
        </w:rPr>
        <w:t xml:space="preserve">является центральным исполнительным </w:t>
      </w:r>
      <w:r w:rsidRPr="00734597">
        <w:rPr>
          <w:rFonts w:ascii="Times New Roman" w:hAnsi="Times New Roman" w:cs="Times New Roman"/>
          <w:spacing w:val="-6"/>
          <w:sz w:val="28"/>
          <w:szCs w:val="28"/>
        </w:rPr>
        <w:t xml:space="preserve">органом республики, обеспечивающим непосредственное управление </w:t>
      </w:r>
      <w:r w:rsidRPr="00734597">
        <w:rPr>
          <w:rFonts w:ascii="Times New Roman" w:hAnsi="Times New Roman" w:cs="Times New Roman"/>
          <w:spacing w:val="-5"/>
          <w:sz w:val="28"/>
          <w:szCs w:val="28"/>
        </w:rPr>
        <w:t>в сфере образования.</w:t>
      </w:r>
    </w:p>
    <w:p w:rsidR="00734597" w:rsidRPr="00734597" w:rsidRDefault="00734597" w:rsidP="00734597">
      <w:pPr>
        <w:shd w:val="clear" w:color="auto" w:fill="FFFFFF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pacing w:val="5"/>
          <w:sz w:val="28"/>
          <w:szCs w:val="28"/>
        </w:rPr>
        <w:t xml:space="preserve">Органами   специальной   компетенции,   обеспечивающими </w:t>
      </w:r>
      <w:r w:rsidRPr="00734597">
        <w:rPr>
          <w:rFonts w:ascii="Times New Roman" w:hAnsi="Times New Roman" w:cs="Times New Roman"/>
          <w:spacing w:val="-4"/>
          <w:sz w:val="28"/>
          <w:szCs w:val="28"/>
        </w:rPr>
        <w:t xml:space="preserve">управление образованием на территории области (города), являются </w:t>
      </w:r>
      <w:r w:rsidRPr="00734597">
        <w:rPr>
          <w:rFonts w:ascii="Times New Roman" w:hAnsi="Times New Roman" w:cs="Times New Roman"/>
          <w:spacing w:val="-5"/>
          <w:sz w:val="28"/>
          <w:szCs w:val="28"/>
        </w:rPr>
        <w:t>департаменты (управления) образования.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734597">
        <w:rPr>
          <w:rFonts w:ascii="Times New Roman" w:hAnsi="Times New Roman" w:cs="Times New Roman"/>
          <w:sz w:val="28"/>
          <w:szCs w:val="28"/>
        </w:rPr>
        <w:t xml:space="preserve"> Культуру определяют как совокупность достижений человечества в различных сферах.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В  понятие "культура" включены не только такие ее виды, как изобразительное искусство, музыка, театр, монументальное искусство, архитектура (памятники истории и культуры), но также печать и массовая информация (книгоиздание, газеты, журналы, радио, телевидение), архивное, библиотечное дело, культурно-просветительская работа.</w:t>
      </w:r>
      <w:proofErr w:type="gramEnd"/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Закон Республики Казахстан "О культуре" от 15 декабря 2006 года определяет принципы государственной политики, направления государственно-правового регулирования в области культуры, права и обязанности граждан, статус творческих работников и организаций и другие вопросы, возникающие в данной сфере. Поэтому государственное управление культурой можно рассматривать как деятельность исполнительных органов власти по обеспечению развития учреждений культуры для удовлетворения разнообразных духовных потребностей и интересов граждан и общества.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Правовой основой управления культурой может служить и Международный пакт об экономических, социальных и культурных правах, который предусматривает право каждого человека на: а) участие в культурной жизни: б) пользование результатами научного прогресса и их практического применения: в) пользование защитой моральных и материальных интересов, возникающих в связи с любыми научными трудами, литературными или художественными произведениями, автором которых он является.</w:t>
      </w:r>
      <w:proofErr w:type="gramEnd"/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ab/>
        <w:t>В деятельности органов государственной власти и органов управления общей компетенции по руководству культурой в центре и на местах преобладают функции координационно-регулирующего, направляющего характера. Эти органы непосредственно не управляют объектами культуры, обеспечивают централизованное руководство ими, объединяют и направляют деятельность специальных органов государственного управления объектами культуры, осуществляют правовое регулирование их деятельности и т. п.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Так, на Правительство Республики Казахстан возложены разработка и представление на утверждение Президента государственной программы в области культуры; оно обеспечивает государственную поддержку развития культуры и сохранения особо ценных объектов культурного наследия общегосударственного значения, доступность для граждан культурной деятельности и культурных ценностей, организует выявление, учет и охрану памятников культуры.</w:t>
      </w:r>
      <w:proofErr w:type="gramEnd"/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Основными задачами  министерства являются: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разработка основных направлений государственной социально-экономической политики в сфере искусства и культуры и методов ее реализации;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рациональное сочетание государственной помощи с развитием спонсорства и платной деятельности организаций искусства и культуры;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подготовка и организация осуществления государственных программ развития художественной культуры;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развитие многосторонних межгосударственных в СНГ и международных культурных связей, обмена достижениями искусства и культуры, разработка эффективных мер культурного развития всех наций и народностей, населяющих Республику Казахстан, и оказание им помощи в реализации этих мер;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оказание содействия местным исполнительным органам в укреплении и развитии материальной и технической базы учреждений культуры и искусства, осуществление непосредственного руководства работой государственных предприятий, организаций и учреждений культуры и искусства республиканского подчинения;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возрождение региональных национальных культурных центров всех народов республики и реализация в этих целях специальных социально-культурных программ.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Деятельность Министерства культуры Республики Казахстан направлена на поддержку функционирования следующих объектов культуры: библиотек, домов и дворцов культуры, клубов, кинотеатров, цирков, музеев, театров и т. д.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 xml:space="preserve">Министерство в целом обеспечивает преемственность, взаимодействие, охрану, приумножение культурных богатств и традиций народов Республики Казахстан, широкое использование духовных ценностей для нравственного, эстетического и интернационального воспитания, </w:t>
      </w:r>
      <w:r w:rsidRPr="00734597">
        <w:rPr>
          <w:rFonts w:ascii="Times New Roman" w:hAnsi="Times New Roman" w:cs="Times New Roman"/>
          <w:sz w:val="28"/>
          <w:szCs w:val="28"/>
        </w:rPr>
        <w:lastRenderedPageBreak/>
        <w:t>повышения культурного уровня народа, содействует развитию литературы и искусства, принимает меры по охране памятников истории и культуры.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Для решения основных вопросов развития культуры и искусства при Министерстве действует Совет по проблемам культуры и искусства на общественных началах, в его состав входят руководители заинтересованных министерств и ведомств, творческих союзов, общественных и религиозных объединений, видных деятелей культуры и искусства. На Совет по проблемам культуры и искусства возлагается координация деятельности всех государственных, кооперативных и общественных организаций, фондов, ассоциаций, центров и объединений республики в вопросах культурного обмена с зарубежными странами.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 xml:space="preserve">Деятельность в области культуры осуществляется посредством создания, пропаганды, распространения, предоставления в пользование и охраны культурных ценностей физическими и юридическими лицами, путем обеспечения функционирования театров, филармоний, оркестров, цирков, студий, школ, мастерских, исполнительских коллективов, музеев, библиотек, художественных салонов и галерей, кинотеатров и киноустановок, </w:t>
      </w:r>
      <w:proofErr w:type="spellStart"/>
      <w:r w:rsidRPr="00734597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734597">
        <w:rPr>
          <w:rFonts w:ascii="Times New Roman" w:hAnsi="Times New Roman" w:cs="Times New Roman"/>
          <w:sz w:val="28"/>
          <w:szCs w:val="28"/>
        </w:rPr>
        <w:t xml:space="preserve"> организаций, исследовательских и реставрационных центров, культурно-исторических центров, историко-культурных и природных заповедников, зон и других организаций культуры.</w:t>
      </w:r>
      <w:proofErr w:type="gramEnd"/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Для развития культуры могут создаваться фонды развития культуры, осуществляющие свою деятельность в соответствии с законодательством Республики Казахстан.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597">
        <w:rPr>
          <w:rFonts w:ascii="Times New Roman" w:hAnsi="Times New Roman" w:cs="Times New Roman"/>
          <w:b/>
          <w:bCs/>
          <w:sz w:val="28"/>
          <w:szCs w:val="28"/>
        </w:rPr>
        <w:t>Театры</w:t>
      </w:r>
      <w:r w:rsidRPr="00734597">
        <w:rPr>
          <w:rFonts w:ascii="Times New Roman" w:hAnsi="Times New Roman" w:cs="Times New Roman"/>
          <w:sz w:val="28"/>
          <w:szCs w:val="28"/>
        </w:rPr>
        <w:t xml:space="preserve"> - зрелищные организации (драматические, музыкально-драматические, музыкальные, хореографические, кукольные, пантомимы, сатиры и юмора, для детей и юношества, молодежные, экспериментальные и иные), осуществляющие сценические представления произведений литературы и искусства.</w:t>
      </w:r>
      <w:proofErr w:type="gramEnd"/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Концертные организации</w:t>
      </w:r>
      <w:r w:rsidRPr="00734597">
        <w:rPr>
          <w:rFonts w:ascii="Times New Roman" w:hAnsi="Times New Roman" w:cs="Times New Roman"/>
          <w:sz w:val="28"/>
          <w:szCs w:val="28"/>
        </w:rPr>
        <w:t xml:space="preserve"> - зрелищные организации, реализующие комплекс мер для создания условий публичного исполнения произведений литературы и искусства и популяризации художественных коллективов и отдельных исполнителей.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Библиотечное дело</w:t>
      </w:r>
      <w:r w:rsidRPr="00734597">
        <w:rPr>
          <w:rFonts w:ascii="Times New Roman" w:hAnsi="Times New Roman" w:cs="Times New Roman"/>
          <w:sz w:val="28"/>
          <w:szCs w:val="28"/>
        </w:rPr>
        <w:t xml:space="preserve"> - отрасль культуры, в задачи которой входят создание и развитие сети библиотек, формирование и обработка их фондов, организация библиотечного, информационного и информационно-библиографического обслуживания пользователей библиотек, подготовка и повышение квалификации библиотечных кадров, научное и методическое обеспечение развития библиотек.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Библиотека</w:t>
      </w:r>
      <w:r w:rsidRPr="00734597">
        <w:rPr>
          <w:rFonts w:ascii="Times New Roman" w:hAnsi="Times New Roman" w:cs="Times New Roman"/>
          <w:sz w:val="28"/>
          <w:szCs w:val="28"/>
        </w:rPr>
        <w:t xml:space="preserve"> - учреждение, выполняющее информационные, культурные, образовательные функции, располагающее организованным фондом печатных и рукописных документов, а также графическими, аудиовизуальными материалами, документами на электронных носителях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597">
        <w:rPr>
          <w:rFonts w:ascii="Times New Roman" w:hAnsi="Times New Roman" w:cs="Times New Roman"/>
          <w:sz w:val="28"/>
          <w:szCs w:val="28"/>
        </w:rPr>
        <w:t>и предоставляющее их во временное пользование физическим и юридическим лицам.</w:t>
      </w:r>
      <w:proofErr w:type="gramEnd"/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На территории Республики Казахстан могут создаваться универсальные, юношеские, детские библиотеки, а также специальные библиотеки для незрячих и слабовидящих граждан.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 xml:space="preserve">Музеи </w:t>
      </w:r>
      <w:r w:rsidRPr="00734597">
        <w:rPr>
          <w:rFonts w:ascii="Times New Roman" w:hAnsi="Times New Roman" w:cs="Times New Roman"/>
          <w:sz w:val="28"/>
          <w:szCs w:val="28"/>
        </w:rPr>
        <w:t>- организации культуры, созданные для хранения, изучения и публичного представления музейных экспонатов и музейных коллекций, призванные осуществлять культурные, образовательные, научно-исследовательские функции и обеспечивать популяризацию историко-культурного наследия Республики Казахстан.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На территории Республики Казахстан могут создаваться музеи разных профилей, в том числе музеи частных коллекций. Ансамбли и комплексы недвижимых историко-культурных ценностей, имеющие особую историческую, научную, культурную и художественную значимость, могут быть объявлены историко-культурными и (или) природными заповедниками, заповедниками-музеями.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597">
        <w:rPr>
          <w:rFonts w:ascii="Times New Roman" w:hAnsi="Times New Roman" w:cs="Times New Roman"/>
          <w:b/>
          <w:bCs/>
          <w:sz w:val="28"/>
          <w:szCs w:val="28"/>
        </w:rPr>
        <w:t>Кинематография</w:t>
      </w:r>
      <w:r w:rsidRPr="00734597">
        <w:rPr>
          <w:rFonts w:ascii="Times New Roman" w:hAnsi="Times New Roman" w:cs="Times New Roman"/>
          <w:sz w:val="28"/>
          <w:szCs w:val="28"/>
        </w:rPr>
        <w:t xml:space="preserve"> - отрасль культуры, объединяющая творческую, научную, производственную, образовательную виды деятельности, направленная на создание и прокат аудиовизуальных произведений в любой форме и различных жанрах.</w:t>
      </w:r>
      <w:proofErr w:type="gramEnd"/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К культурным ценностям относятся: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археологические находки (включая обычные и тайные) и археологические открытия;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редкие коллекции и образцы флоры и фауны, минералогии, анатомии и предметы, представляющие интерес для палеонтологии;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ценности, касающиеся истории, включая историю науки и техники, историю войн и общества, а также связанные с жизнью национальных деятелей науки, культуры и искусства, мыслителей, ученых и артистов и крупными национальными событиями;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4) редкие рукописи, старинные книги, документы и издания, представляющие особый интерес (исторический, художественный, научный, литературный), отдельно или в коллекциях;</w:t>
      </w:r>
      <w:proofErr w:type="gramEnd"/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почтовые марки, налоговые и аналогичные марки отдельно или в коллекциях;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6) монеты, за исключением монет национальной валюты Республики Казахстан, независимо от сплава или металла их изготовления, а также монет иных государств, изготовленных не более ста лет тому назад, медали, печати и другие коллекционные материалы;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7) старинные и уникальные музыкальные инструменты;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8) архивы, архивные фонды и коллекции, включая фоно-, фото-, виде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34597">
        <w:rPr>
          <w:rFonts w:ascii="Times New Roman" w:hAnsi="Times New Roman" w:cs="Times New Roman"/>
          <w:sz w:val="28"/>
          <w:szCs w:val="28"/>
        </w:rPr>
        <w:t>киноархивы</w:t>
      </w:r>
      <w:proofErr w:type="spellEnd"/>
      <w:r w:rsidRPr="00734597">
        <w:rPr>
          <w:rFonts w:ascii="Times New Roman" w:hAnsi="Times New Roman" w:cs="Times New Roman"/>
          <w:sz w:val="28"/>
          <w:szCs w:val="28"/>
        </w:rPr>
        <w:t>, а также научно-техническая документация;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9) произведения искусства, имеющие историко-культурную значимость;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10) этнографические, антропологические, этнологические и палеонтологические материалы;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11) старинные предметы более чем столетней давности, имеющие особую историческую и культурную ценность;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12) объекты, связанные с историческими событиями в жизни народа Республики Казахстан, развитием общества и государства, историей науки и техники, а также с жизнью выдающихся деятелей науки, государства, культуры, в том числе музейные предметы и музейные коллекции;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13) художественные ценности в виде полотен, картин и рисунков ручной работы на любой основе и из любых материалов (за исключением чертежей и промышленных изделий, украшений от руки);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14) оригинальные произведения скульптурного искусства из любых материалов;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15) оригинальные гравюры, эстампы и литографии;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16) составные части расчлененных художественных и исторических памятников и археологических мест.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  <w:r w:rsidRPr="00734597">
        <w:rPr>
          <w:rFonts w:ascii="Times New Roman" w:hAnsi="Times New Roman" w:cs="Times New Roman"/>
          <w:b/>
          <w:bCs/>
          <w:sz w:val="28"/>
          <w:szCs w:val="28"/>
        </w:rPr>
        <w:t>3</w:t>
      </w:r>
      <w:proofErr w:type="gramStart"/>
      <w:r w:rsidRPr="007345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345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од здравоохранением понимается система государственных и общественных мероприятий лечебно-профилактического характера, </w:t>
      </w:r>
      <w:r w:rsidRPr="00734597">
        <w:rPr>
          <w:rFonts w:ascii="Times New Roman" w:hAnsi="Times New Roman" w:cs="Times New Roman"/>
          <w:sz w:val="28"/>
          <w:szCs w:val="28"/>
        </w:rPr>
        <w:lastRenderedPageBreak/>
        <w:t>направленных на сохранение и укрепление физического и психического здоровья каждого человека, поддержание его долголетней активной жизни, предоставление ему медицинской помощи в случае утраты здоровья. Эти мероприятия разнообразны по своему содержанию: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а) предоставление высококвалифицированной медицинской помощи;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б) обеспечение лечебно-профилактических учреждений и населения медицинскими изделиями (лекарственными средствами, оборудованием);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в) осуществление санитарно-эпидемиологического надзора;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г) производство медицинских экспертиз;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3459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4597">
        <w:rPr>
          <w:rFonts w:ascii="Times New Roman" w:hAnsi="Times New Roman" w:cs="Times New Roman"/>
          <w:sz w:val="28"/>
          <w:szCs w:val="28"/>
        </w:rPr>
        <w:t>) организация лечения и отдыха в учреждениях оздоровительного профиля.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Система здравоохранения в Республике Казахстан состоит из государственного и негосударственного секторов здравоохранения.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 Государственный сектор здравоохранения состоит из государственных органов в области здравоохранения, организаций здравоохранения, научных организаций и организаций образования в области здравоохранения, основанных на праве государственной собственности.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Негосударственный сектор здравоохранения состоит из организаций здравоохранения, научных организаций, организаций образования в области здравоохранения, основанных на праве частной собственности, а также физических лиц, занимающихся частной медицинской практикой.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Запрещается деятельность субъектов здравоохранения с частной формой собственности, за исключением аптек, в государственных организациях здравоохранения, оказывающих первичную медико-санитарную и консультативно-диагностическую помощь.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и государственный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деятельностью системы здравоохранения осуществляет уполномоченный орган в области здравоохранения.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В системе здравоохранения Республики Казахстан действуют следующие организации здравоохранения: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организации, оказывающие первичную медико-санитарную и консультативно-диагностическую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организации, оказывающие стационарную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организации скорой медицинской помощи;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      4) организации здравоохранения, осуществляющие деятельность в области санитарно-эпидемиологического благополучия населения;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организации здравоохранения, осуществляющие фармацевтическую деятельность;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6) научные организации в области здравоохранения;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7) организации образования в области здравоохранения;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8) организации здравоохранения, осуществляющие деятельность в области службы крови, судебной медицины;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8-1) организации здравоохранения, осуществляющие деятельность в области формирования здорового образа жизни;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9) иные организации здравоохранения, предусмотренные законодательством Республики Казахстан.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В Республике Казахстан осуществляются следующие виды медицинской и фармацевтической деятельности: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медицинская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санитарная авиация;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санитарно-гигиеническая и противоэпидемическая;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пропаганда здорового образа жизни;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санаторно-курортная;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6) народная медицина (</w:t>
      </w:r>
      <w:proofErr w:type="spellStart"/>
      <w:r w:rsidRPr="00734597">
        <w:rPr>
          <w:rFonts w:ascii="Times New Roman" w:hAnsi="Times New Roman" w:cs="Times New Roman"/>
          <w:sz w:val="28"/>
          <w:szCs w:val="28"/>
        </w:rPr>
        <w:t>целительство</w:t>
      </w:r>
      <w:proofErr w:type="spellEnd"/>
      <w:r w:rsidRPr="00734597">
        <w:rPr>
          <w:rFonts w:ascii="Times New Roman" w:hAnsi="Times New Roman" w:cs="Times New Roman"/>
          <w:sz w:val="28"/>
          <w:szCs w:val="28"/>
        </w:rPr>
        <w:t>);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7) служба крови;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8) судебная медицина;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9) в сфере обращения лекарственных средств;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10)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научная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в области здравоохранения;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11) образование в области здравоохранения;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12) иные виды деятельности, не запрещенные законодательством Республики Казахстан. 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Медицинская помощь осуществляется организациями здравоохранения и физическими лицами, занимающимися частной медицинской практикой. </w:t>
      </w:r>
    </w:p>
    <w:p w:rsidR="00734597" w:rsidRPr="00734597" w:rsidRDefault="00734597" w:rsidP="00734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Основными видами медицинской помощи являются: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доврачебная медицинская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квалифицированная медицинская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специализированная медицинская помощь;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высокоспециализированная медицинская помощь.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3. Гарантированный объем бесплатной медицинской помощи включает: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1) оказание первичной медико-санитарной помощи населению;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2) оказание скорой и неотложной медицинской помощи;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3) стационарную медицинскую помощь по направлению специалистов первичной медико-санитарной помощи и медицинских организаций;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4) оказание медицинской помощи лицам, страдающим социально значимыми заболеваниями и заболеваниями, представляющими опасность для окружающих, по перечню, устанавливаемому Правительством Республики Казахстан;</w:t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     5) дополнительные виды медицинской помощи, принимаемые в порядке, установленном законодательством Республики Казахстан.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  <w:t>Общее руководство здравоохранением осуществляют Президент и Правительство Республики Казахстан.</w:t>
      </w:r>
    </w:p>
    <w:p w:rsidR="00734597" w:rsidRPr="00734597" w:rsidRDefault="00734597" w:rsidP="0073459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ab/>
      </w:r>
    </w:p>
    <w:p w:rsidR="00734597" w:rsidRPr="00734597" w:rsidRDefault="00734597" w:rsidP="0073459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4597">
        <w:rPr>
          <w:rFonts w:ascii="Times New Roman" w:hAnsi="Times New Roman" w:cs="Times New Roman"/>
          <w:b/>
          <w:bCs/>
          <w:sz w:val="28"/>
          <w:szCs w:val="28"/>
        </w:rPr>
        <w:t>Контрольные вопросы:</w:t>
      </w:r>
    </w:p>
    <w:p w:rsidR="00734597" w:rsidRPr="00734597" w:rsidRDefault="00734597" w:rsidP="00734597">
      <w:pPr>
        <w:numPr>
          <w:ilvl w:val="0"/>
          <w:numId w:val="1"/>
        </w:numPr>
        <w:shd w:val="clear" w:color="auto" w:fill="FFFFFF"/>
        <w:tabs>
          <w:tab w:val="clear" w:pos="1068"/>
          <w:tab w:val="num" w:pos="360"/>
        </w:tabs>
        <w:spacing w:after="0" w:line="240" w:lineRule="auto"/>
        <w:ind w:lef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 Охарактеризуйте образование как систему воспроизводства знаний и отрасль управления.</w:t>
      </w:r>
    </w:p>
    <w:p w:rsidR="00734597" w:rsidRPr="00734597" w:rsidRDefault="00734597" w:rsidP="00734597">
      <w:pPr>
        <w:numPr>
          <w:ilvl w:val="0"/>
          <w:numId w:val="1"/>
        </w:numPr>
        <w:shd w:val="clear" w:color="auto" w:fill="FFFFFF"/>
        <w:tabs>
          <w:tab w:val="clear" w:pos="1068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734597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734597">
        <w:rPr>
          <w:rFonts w:ascii="Times New Roman" w:hAnsi="Times New Roman" w:cs="Times New Roman"/>
          <w:sz w:val="28"/>
          <w:szCs w:val="28"/>
        </w:rPr>
        <w:t xml:space="preserve"> каких нормативно-правовых актов осуществляется управление образованием?</w:t>
      </w:r>
    </w:p>
    <w:p w:rsidR="00734597" w:rsidRPr="00734597" w:rsidRDefault="00734597" w:rsidP="00734597">
      <w:pPr>
        <w:numPr>
          <w:ilvl w:val="0"/>
          <w:numId w:val="1"/>
        </w:numPr>
        <w:shd w:val="clear" w:color="auto" w:fill="FFFFFF"/>
        <w:tabs>
          <w:tab w:val="clear" w:pos="1068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Определите значение и содержание лицензирования, аттестации, аккредитации в системе образования.</w:t>
      </w:r>
    </w:p>
    <w:p w:rsidR="00734597" w:rsidRPr="00734597" w:rsidRDefault="00734597" w:rsidP="00734597">
      <w:pPr>
        <w:numPr>
          <w:ilvl w:val="0"/>
          <w:numId w:val="1"/>
        </w:numPr>
        <w:shd w:val="clear" w:color="auto" w:fill="FFFFFF"/>
        <w:tabs>
          <w:tab w:val="clear" w:pos="1068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>Дайте характеристику центральных и местных органов управления образованием.</w:t>
      </w:r>
    </w:p>
    <w:p w:rsidR="00734597" w:rsidRPr="00734597" w:rsidRDefault="00734597" w:rsidP="00734597">
      <w:pPr>
        <w:numPr>
          <w:ilvl w:val="0"/>
          <w:numId w:val="1"/>
        </w:numPr>
        <w:shd w:val="clear" w:color="auto" w:fill="FFFFFF"/>
        <w:tabs>
          <w:tab w:val="clear" w:pos="1068"/>
        </w:tabs>
        <w:spacing w:after="0"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734597">
        <w:rPr>
          <w:rFonts w:ascii="Times New Roman" w:hAnsi="Times New Roman" w:cs="Times New Roman"/>
          <w:sz w:val="28"/>
          <w:szCs w:val="28"/>
        </w:rPr>
        <w:t xml:space="preserve">Каковы особенности управления высшими учебными заведениями. </w:t>
      </w:r>
    </w:p>
    <w:p w:rsidR="00734597" w:rsidRPr="00734597" w:rsidRDefault="00734597" w:rsidP="00734597">
      <w:pPr>
        <w:pStyle w:val="2"/>
        <w:spacing w:after="0"/>
        <w:ind w:left="0" w:firstLine="708"/>
        <w:jc w:val="both"/>
        <w:rPr>
          <w:b/>
          <w:bCs/>
          <w:sz w:val="28"/>
          <w:szCs w:val="28"/>
        </w:rPr>
      </w:pPr>
    </w:p>
    <w:p w:rsidR="00734597" w:rsidRPr="00734597" w:rsidRDefault="00734597" w:rsidP="00734597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734597">
        <w:rPr>
          <w:b/>
          <w:bCs/>
          <w:sz w:val="28"/>
          <w:szCs w:val="28"/>
        </w:rPr>
        <w:t>Литература:</w:t>
      </w:r>
      <w:r w:rsidRPr="00734597">
        <w:rPr>
          <w:sz w:val="28"/>
          <w:szCs w:val="28"/>
        </w:rPr>
        <w:t xml:space="preserve"> 2 с.150-212; 12; 23; 27;28</w:t>
      </w:r>
    </w:p>
    <w:p w:rsidR="00E8661E" w:rsidRPr="00734597" w:rsidRDefault="00E8661E">
      <w:pPr>
        <w:rPr>
          <w:rFonts w:ascii="Times New Roman" w:hAnsi="Times New Roman" w:cs="Times New Roman"/>
          <w:sz w:val="28"/>
          <w:szCs w:val="28"/>
        </w:rPr>
      </w:pPr>
    </w:p>
    <w:sectPr w:rsidR="00E8661E" w:rsidRPr="00734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B55C7"/>
    <w:multiLevelType w:val="hybridMultilevel"/>
    <w:tmpl w:val="27A8AEC8"/>
    <w:lvl w:ilvl="0" w:tplc="E18AEDAA">
      <w:start w:val="1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597"/>
    <w:rsid w:val="00734597"/>
    <w:rsid w:val="00E8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345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34597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734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4597"/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3618</Words>
  <Characters>20625</Characters>
  <Application>Microsoft Office Word</Application>
  <DocSecurity>0</DocSecurity>
  <Lines>171</Lines>
  <Paragraphs>48</Paragraphs>
  <ScaleCrop>false</ScaleCrop>
  <Company/>
  <LinksUpToDate>false</LinksUpToDate>
  <CharactersWithSpaces>24195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2012-10-17T07:37:00Z</dcterms:created>
  <dcterms:modified xsi:type="dcterms:W3CDTF">2012-10-17T07:38:00Z</dcterms:modified>
</cp:coreProperties>
</file>